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53" w:rsidRDefault="00CE4653" w:rsidP="00CE465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32"/>
          <w:lang w:eastAsia="ru-RU"/>
        </w:rPr>
      </w:pPr>
      <w:r w:rsidRPr="00D7280E">
        <w:rPr>
          <w:rFonts w:asciiTheme="majorHAnsi" w:eastAsia="Times New Roman" w:hAnsiTheme="majorHAnsi" w:cs="Times New Roman"/>
          <w:b/>
          <w:color w:val="0070C0"/>
          <w:sz w:val="32"/>
          <w:szCs w:val="32"/>
          <w:lang w:eastAsia="ru-RU"/>
        </w:rPr>
        <w:t>Взаимодействие с родителями как условие успешной социализации ребенка</w:t>
      </w:r>
    </w:p>
    <w:p w:rsidR="00B407E0" w:rsidRDefault="00B407E0" w:rsidP="00CE465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32"/>
          <w:lang w:eastAsia="ru-RU"/>
        </w:rPr>
      </w:pPr>
    </w:p>
    <w:p w:rsidR="00B407E0" w:rsidRPr="00D7280E" w:rsidRDefault="00B407E0" w:rsidP="00CE465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33BDF6" wp14:editId="4F0B4408">
            <wp:extent cx="4572000" cy="2691114"/>
            <wp:effectExtent l="0" t="0" r="0" b="0"/>
            <wp:docPr id="2" name="Рисунок 2" descr="http://ou64ul.a2b2.ru/_data/files.thumb/e/3/e3c6daff9799bf5_1110.7dee7b8c14_g-midd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64ul.a2b2.ru/_data/files.thumb/e/3/e3c6daff9799bf5_1110.7dee7b8c14_g-midd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9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4653" w:rsidRPr="00CE4653" w:rsidRDefault="00CE4653" w:rsidP="00CE465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1"/>
      </w:tblGrid>
      <w:tr w:rsidR="00CE4653" w:rsidRPr="00CE4653" w:rsidTr="00CE4653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653" w:rsidRPr="00CE4653" w:rsidRDefault="00CE4653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семье подрастает малыш. Ему уже год, полтора. У родителей появляются первые проблемы, связанные с воспитанием и развитием ребенка. Теперь уже важно не только чем накормить, во что его одеть, но и чем занять малыша, как с ним играть, чему научить, как справиться с его капризами и непослушанием, когда лучше отдать в детский сад и отдавать ли вообще.</w:t>
            </w:r>
          </w:p>
          <w:p w:rsidR="00CE4653" w:rsidRPr="00CE4653" w:rsidRDefault="00CE4653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получить родителям ответы на все интересующие вопросы?</w:t>
            </w:r>
          </w:p>
          <w:p w:rsidR="00CE4653" w:rsidRPr="00CE4653" w:rsidRDefault="00CE4653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центром повышения психолого-педагогической культуры родителей должен быть детский сад. А одной из актуальнейших задач, стоящих сегодня перед дошкольным учреждением, является организация работы с семьей в реальных социально-экономических условиях.</w:t>
            </w:r>
          </w:p>
          <w:p w:rsidR="00CE4653" w:rsidRPr="00CE4653" w:rsidRDefault="00CE4653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последнее  время создается все больше новых форм работы дошкольных образовательных учреждений. И у современной семьи сейчас есть широкий выбор содержания и форм воспитания ребенка (школы раннего развития, ДОУ и т.п., массовые и индивидуальные, бюджетные и внебюджетные), выбор воспитывающего взрослого, отвечающего за присмотр, уход и образование дошкольника (домашний педагог, воспитатель дошкольного учреждения).</w:t>
            </w:r>
          </w:p>
          <w:p w:rsidR="00CE4653" w:rsidRPr="00CE4653" w:rsidRDefault="00CE4653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адаптивности в современном обществе очень актуальна и значима. Наиболее эффективными методами социализации детей раннего возраста являются последовательное моделирование приемлемых форм поведения и установление с малышом теплых, дружеских отношений. </w:t>
            </w:r>
          </w:p>
          <w:p w:rsidR="00CE4653" w:rsidRPr="00CE4653" w:rsidRDefault="00CE4653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Этим определяются основные задачи организации группы: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обучение родителей навыкам правильной организации совместных взаимодействий с ребенком на содержательном уровне; 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родителей оказывать на малыша педагогически целесообразное воздействие; 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родителей актуализировать приобретаемые знания.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Параллельно с решением основных задач решаются задачи комплексного развития детей: 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навыков взаимодействия детей </w:t>
            </w:r>
            <w:proofErr w:type="gramStart"/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и со сверстниками;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согласовывать свои действия с действиями других детей, взрослых, с правилами игры, с ритмом стиха;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эмоционального и мышечного напряжения;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эмоционального тонуса;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импульсивности, излишней двигательной активности, тревоги, агрессии;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зрительного, тактильного и слухового восприятия, речи, воображения, творческих способностей;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отражению в речи своего местонахождения, местонахождения других детей, предметов;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чувства ритма, общей и мелкой </w:t>
            </w:r>
            <w:proofErr w:type="spellStart"/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моторики</w:t>
            </w:r>
            <w:proofErr w:type="gramStart"/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оординации</w:t>
            </w:r>
            <w:proofErr w:type="spellEnd"/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движений, ориентации в пространстве и в собственном теле;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знаний о принадлежности к полу;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произвольности, быстроты реакции, умения двигаться в одном ритме с другими детьми;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игровых навыков. </w:t>
            </w:r>
          </w:p>
          <w:p w:rsidR="00CE4653" w:rsidRPr="00CE4653" w:rsidRDefault="00CE4653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как игра - основная и специфичная форма детской активности, и именно в игре реализуются взаимоотношения ребенка со средой, занятия в группе совместного обучения проводятся в игровой форме и подчинены определенной теме.</w:t>
            </w:r>
          </w:p>
          <w:p w:rsidR="00CE4653" w:rsidRPr="00CE4653" w:rsidRDefault="00CE4653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процессу обучения предполагается активное подключение родителей, так как совместные действия родителя с ребенком при положительном эмоциональном расположении к нему помогают установить ситуативно-действенный контакт </w:t>
            </w:r>
            <w:proofErr w:type="gramStart"/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взрослым, расширить опыт общения и сформировать у ребенка потребность в общении. А чем шире у ребенка практика общения, тем легче он адаптируется к новым социальным условиям. Совместные занятия для родителей являются своеобразным "мастер-классом", неформальная атмосфера занятий способствует более активному и открытому общению психолога с родителями.</w:t>
            </w:r>
          </w:p>
          <w:p w:rsidR="00CE4653" w:rsidRPr="00CE4653" w:rsidRDefault="00CE4653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Прежде чем прививать детям навыки конструктивного общения, необходимо, </w:t>
            </w: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чтобы ребенок начал идентифицировать себя с детским коллективом. Поэтому каждое занятие начинается с ритуала приветствия, цель которого - положительно настроить детей и родителей на предстоящее занятие, погрузить их в атмосферу событий, происходящих на занятии, отвлечь от прочих проблем, переживаний, страхов, настроить на совместную групповую деятельность.</w:t>
            </w:r>
          </w:p>
          <w:p w:rsidR="00CE4653" w:rsidRPr="00CE4653" w:rsidRDefault="00CE4653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основную часть каждого занятия входят: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разнообразные игры с речевым сопровождением, 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учебно-игровые упражнения,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игры, 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правилами,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</w:t>
            </w:r>
            <w:proofErr w:type="gramStart"/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</w:t>
            </w:r>
            <w:proofErr w:type="gramEnd"/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которые дают детям возможность интенсивно двигаться, свободно выражать свои эмоции, активно взаимодействовать со сверстниками; 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расслабляющие упражнения - для снятия физического и психологического напряжения, что способствует глубокому раскрытию детей и родителей, для стабилизации психоэмоционального состояния детей и родителей, для регуляции процессов возбуждения и торможения у ребенка, что способствует формированию произвольного поведения; </w:t>
            </w:r>
          </w:p>
          <w:p w:rsidR="00CE4653" w:rsidRPr="00CE4653" w:rsidRDefault="00CE4653" w:rsidP="00CE12E6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развития мелкой моторики - пальчиковые игры, различные традиционные и нетрадиционные приемы рисования, лепки, аппликации. </w:t>
            </w:r>
          </w:p>
          <w:p w:rsidR="00CE4653" w:rsidRPr="00CE4653" w:rsidRDefault="00CE4653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игры и упражнения объединены общим игровым сюжетом.</w:t>
            </w:r>
          </w:p>
          <w:p w:rsidR="00CE4653" w:rsidRPr="00CE4653" w:rsidRDefault="00CE4653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Заканчивается занятие спокойными, малоподвижными играми и упражнениями - ритуал прощания.</w:t>
            </w:r>
          </w:p>
          <w:p w:rsidR="00CE4653" w:rsidRPr="00CE4653" w:rsidRDefault="00CE12E6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CE4653" w:rsidRPr="00CE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предлагаемые занятия дают родителям возможность по-новому взглянуть на развитие и воспитание своего малыша, являясь активным участником этого процесса.</w:t>
            </w:r>
          </w:p>
          <w:p w:rsidR="00CE4653" w:rsidRPr="00CE4653" w:rsidRDefault="00CE4653" w:rsidP="00CE12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321D" w:rsidRPr="00CE4653" w:rsidRDefault="0057321D" w:rsidP="00CE12E6">
      <w:pPr>
        <w:jc w:val="both"/>
        <w:rPr>
          <w:sz w:val="28"/>
          <w:szCs w:val="28"/>
        </w:rPr>
      </w:pPr>
    </w:p>
    <w:sectPr w:rsidR="0057321D" w:rsidRPr="00CE4653" w:rsidSect="00CE12E6">
      <w:pgSz w:w="11906" w:h="16838"/>
      <w:pgMar w:top="851" w:right="851" w:bottom="851" w:left="1134" w:header="709" w:footer="709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89A"/>
    <w:multiLevelType w:val="hybridMultilevel"/>
    <w:tmpl w:val="A9769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04812"/>
    <w:multiLevelType w:val="hybridMultilevel"/>
    <w:tmpl w:val="5DAA9CE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7781001"/>
    <w:multiLevelType w:val="hybridMultilevel"/>
    <w:tmpl w:val="38D46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67"/>
    <w:rsid w:val="00294A58"/>
    <w:rsid w:val="0057321D"/>
    <w:rsid w:val="00A84767"/>
    <w:rsid w:val="00B407E0"/>
    <w:rsid w:val="00CE12E6"/>
    <w:rsid w:val="00CE4653"/>
    <w:rsid w:val="00D7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8</cp:revision>
  <dcterms:created xsi:type="dcterms:W3CDTF">2018-01-17T15:56:00Z</dcterms:created>
  <dcterms:modified xsi:type="dcterms:W3CDTF">2018-01-17T17:08:00Z</dcterms:modified>
</cp:coreProperties>
</file>